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66" w:rsidRPr="00320AD4" w:rsidRDefault="00611D66" w:rsidP="00611D66">
      <w:pPr>
        <w:jc w:val="center"/>
        <w:rPr>
          <w:b/>
          <w:color w:val="00B0F0"/>
          <w:sz w:val="40"/>
          <w:szCs w:val="32"/>
        </w:rPr>
      </w:pPr>
      <w:r w:rsidRPr="00320AD4">
        <w:rPr>
          <w:b/>
          <w:noProof/>
          <w:color w:val="00B0F0"/>
          <w:sz w:val="40"/>
          <w:szCs w:val="32"/>
        </w:rPr>
        <w:drawing>
          <wp:anchor distT="0" distB="0" distL="114300" distR="114300" simplePos="0" relativeHeight="251659264" behindDoc="0" locked="0" layoutInCell="1" allowOverlap="1" wp14:anchorId="121A8632" wp14:editId="1E9ADE71">
            <wp:simplePos x="0" y="0"/>
            <wp:positionH relativeFrom="page">
              <wp:posOffset>11303000</wp:posOffset>
            </wp:positionH>
            <wp:positionV relativeFrom="topMargin">
              <wp:posOffset>11506200</wp:posOffset>
            </wp:positionV>
            <wp:extent cx="368300" cy="381000"/>
            <wp:effectExtent l="0" t="0" r="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0AD4">
        <w:rPr>
          <w:b/>
          <w:color w:val="00B0F0"/>
          <w:sz w:val="40"/>
          <w:szCs w:val="32"/>
        </w:rPr>
        <w:t>南京</w:t>
      </w:r>
      <w:r w:rsidRPr="00320AD4">
        <w:rPr>
          <w:rFonts w:hint="eastAsia"/>
          <w:b/>
          <w:color w:val="00B0F0"/>
          <w:sz w:val="40"/>
          <w:szCs w:val="32"/>
        </w:rPr>
        <w:t>7</w:t>
      </w:r>
      <w:r w:rsidRPr="00320AD4">
        <w:rPr>
          <w:rFonts w:hint="eastAsia"/>
          <w:b/>
          <w:color w:val="00B0F0"/>
          <w:sz w:val="40"/>
          <w:szCs w:val="32"/>
        </w:rPr>
        <w:t>年</w:t>
      </w:r>
      <w:r w:rsidRPr="00320AD4">
        <w:rPr>
          <w:b/>
          <w:color w:val="00B0F0"/>
          <w:sz w:val="40"/>
          <w:szCs w:val="32"/>
        </w:rPr>
        <w:t>中考物理计算题</w:t>
      </w:r>
      <w:r w:rsidRPr="00320AD4">
        <w:rPr>
          <w:rFonts w:hint="eastAsia"/>
          <w:b/>
          <w:color w:val="00B0F0"/>
          <w:sz w:val="40"/>
          <w:szCs w:val="32"/>
        </w:rPr>
        <w:t>（</w:t>
      </w:r>
      <w:r w:rsidR="005D3A09">
        <w:rPr>
          <w:rFonts w:hint="eastAsia"/>
          <w:b/>
          <w:color w:val="00B0F0"/>
          <w:sz w:val="40"/>
          <w:szCs w:val="32"/>
        </w:rPr>
        <w:t>原卷</w:t>
      </w:r>
      <w:r w:rsidRPr="00320AD4">
        <w:rPr>
          <w:rFonts w:hint="eastAsia"/>
          <w:b/>
          <w:color w:val="00B0F0"/>
          <w:sz w:val="40"/>
          <w:szCs w:val="32"/>
        </w:rPr>
        <w:t>版）</w:t>
      </w:r>
    </w:p>
    <w:p w:rsidR="00320AD4" w:rsidRPr="00320AD4" w:rsidRDefault="00320AD4" w:rsidP="00320AD4">
      <w:pPr>
        <w:jc w:val="center"/>
        <w:rPr>
          <w:b/>
          <w:color w:val="00B0F0"/>
          <w:sz w:val="36"/>
          <w:szCs w:val="32"/>
        </w:rPr>
      </w:pPr>
      <w:r w:rsidRPr="00320AD4">
        <w:rPr>
          <w:rFonts w:hint="eastAsia"/>
          <w:b/>
          <w:color w:val="00B0F0"/>
          <w:sz w:val="36"/>
          <w:szCs w:val="32"/>
        </w:rPr>
        <w:t>专题</w:t>
      </w:r>
      <w:r w:rsidR="005D3A09">
        <w:rPr>
          <w:b/>
          <w:color w:val="00B0F0"/>
          <w:sz w:val="36"/>
          <w:szCs w:val="32"/>
        </w:rPr>
        <w:t>0</w:t>
      </w:r>
      <w:r w:rsidR="008005F8">
        <w:rPr>
          <w:rFonts w:hint="eastAsia"/>
          <w:b/>
          <w:color w:val="00B0F0"/>
          <w:sz w:val="36"/>
          <w:szCs w:val="32"/>
        </w:rPr>
        <w:t>1</w:t>
      </w:r>
      <w:bookmarkStart w:id="0" w:name="_GoBack"/>
      <w:bookmarkEnd w:id="0"/>
      <w:r w:rsidRPr="00320AD4">
        <w:rPr>
          <w:rFonts w:hint="eastAsia"/>
          <w:b/>
          <w:color w:val="00B0F0"/>
          <w:sz w:val="36"/>
          <w:szCs w:val="32"/>
        </w:rPr>
        <w:t xml:space="preserve"> </w:t>
      </w:r>
      <w:r w:rsidR="005D3A09">
        <w:rPr>
          <w:rFonts w:hint="eastAsia"/>
          <w:b/>
          <w:color w:val="00B0F0"/>
          <w:sz w:val="36"/>
          <w:szCs w:val="32"/>
        </w:rPr>
        <w:t>光</w:t>
      </w:r>
      <w:r w:rsidRPr="00320AD4">
        <w:rPr>
          <w:rFonts w:hint="eastAsia"/>
          <w:b/>
          <w:color w:val="00B0F0"/>
          <w:sz w:val="36"/>
          <w:szCs w:val="32"/>
        </w:rPr>
        <w:t>学实验题</w:t>
      </w:r>
    </w:p>
    <w:p w:rsidR="005D3A09" w:rsidRDefault="005D3A09" w:rsidP="005D3A09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２０２０年</w:t>
      </w:r>
    </w:p>
    <w:p w:rsidR="005D3A09" w:rsidRDefault="005D3A09" w:rsidP="005D3A09">
      <w:r>
        <w:t>24</w:t>
      </w:r>
      <w:r>
        <w:t>．</w:t>
      </w:r>
      <w:r>
        <w:t xml:space="preserve"> </w:t>
      </w:r>
      <w:r>
        <w:t>（</w:t>
      </w:r>
      <w:r>
        <w:t xml:space="preserve">4 </w:t>
      </w:r>
      <w:r>
        <w:t>分）</w:t>
      </w:r>
      <w:r>
        <w:t xml:space="preserve"> </w:t>
      </w:r>
      <w:r>
        <w:t>小明做</w:t>
      </w:r>
      <w:r>
        <w:t>“</w:t>
      </w:r>
      <w:r>
        <w:t>探究凸透镜成像规律</w:t>
      </w:r>
      <w:r>
        <w:t>”</w:t>
      </w:r>
      <w:r>
        <w:t>实验</w:t>
      </w:r>
      <w:r>
        <w:t xml:space="preserve">. (1) </w:t>
      </w:r>
      <w:r>
        <w:t>调整实验器材高度时，蜡烛</w:t>
      </w:r>
      <w:r>
        <w:t xml:space="preserve"> </w:t>
      </w:r>
      <w:r>
        <w:t>（选填</w:t>
      </w:r>
      <w:r>
        <w:t>“</w:t>
      </w:r>
      <w:r>
        <w:t>需要</w:t>
      </w:r>
      <w:r>
        <w:t>”</w:t>
      </w:r>
      <w:r>
        <w:t>或</w:t>
      </w:r>
      <w:r>
        <w:t>“</w:t>
      </w:r>
      <w:r>
        <w:t>不需要</w:t>
      </w:r>
      <w:r>
        <w:t>”</w:t>
      </w:r>
      <w:r>
        <w:t>）点燃．</w:t>
      </w:r>
      <w:r>
        <w:t xml:space="preserve"> (2) </w:t>
      </w:r>
      <w:r>
        <w:t>他用同一凸透镜做了两次实验，如图甲、乙所示，光屏上均有清晰的像（未画出），其</w:t>
      </w:r>
      <w:r>
        <w:t xml:space="preserve"> </w:t>
      </w:r>
      <w:r>
        <w:t>中成缩小像的是图</w:t>
      </w:r>
      <w:r>
        <w:t xml:space="preserve"> . (3) </w:t>
      </w:r>
      <w:r>
        <w:t>凸透镜的焦距可能是</w:t>
      </w:r>
      <w:r>
        <w:t xml:space="preserve"> </w:t>
      </w:r>
      <w:r>
        <w:t>（填字母）</w:t>
      </w:r>
      <w:r>
        <w:t>. A</w:t>
      </w:r>
      <w:r>
        <w:t>．</w:t>
      </w:r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m"/>
        </w:smartTagPr>
        <w:r>
          <w:t>5cm</w:t>
        </w:r>
      </w:smartTag>
      <w:r>
        <w:t xml:space="preserve"> B</w:t>
      </w:r>
      <w:r>
        <w:t>．</w:t>
      </w:r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cm"/>
        </w:smartTagPr>
        <w:r>
          <w:t>8cm</w:t>
        </w:r>
      </w:smartTag>
      <w:r>
        <w:t xml:space="preserve"> C</w:t>
      </w:r>
      <w:r>
        <w:t>．</w:t>
      </w:r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>
          <w:t>10cm</w:t>
        </w:r>
      </w:smartTag>
      <w:r>
        <w:t xml:space="preserve"> D</w:t>
      </w:r>
      <w:r>
        <w:t>．</w:t>
      </w:r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5"/>
          <w:attr w:name="TCSC" w:val="0"/>
          <w:attr w:name="UnitName" w:val="cm"/>
        </w:smartTagPr>
        <w:r>
          <w:t>15cm</w:t>
        </w:r>
      </w:smartTag>
      <w:r>
        <w:t xml:space="preserve"> (4) </w:t>
      </w:r>
      <w:r>
        <w:t>在图乙中将一镜片放在烛焰和透镜之间后，光屏上的像变模糊了，将光屏向左移动，光</w:t>
      </w:r>
      <w:r>
        <w:t xml:space="preserve"> </w:t>
      </w:r>
      <w:r>
        <w:t>屏上再次出现清晰的像，则所加镜片可以矫正图</w:t>
      </w:r>
      <w:r>
        <w:t xml:space="preserve"> </w:t>
      </w:r>
      <w:r>
        <w:t>（选填</w:t>
      </w:r>
      <w:r>
        <w:t>“</w:t>
      </w:r>
      <w:r>
        <w:t>丙</w:t>
      </w:r>
      <w:r>
        <w:t>”</w:t>
      </w:r>
      <w:r>
        <w:t>或</w:t>
      </w:r>
      <w:r>
        <w:t>“</w:t>
      </w:r>
      <w:r>
        <w:t>丁</w:t>
      </w:r>
      <w:r>
        <w:t>”</w:t>
      </w:r>
      <w:r>
        <w:t>）的视力缺陷</w:t>
      </w:r>
      <w:r>
        <w:t xml:space="preserve">. </w:t>
      </w:r>
    </w:p>
    <w:p w:rsidR="005D3A09" w:rsidRDefault="005D3A09" w:rsidP="005D3A09">
      <w:r>
        <w:rPr>
          <w:rFonts w:hint="eastAsia"/>
          <w:noProof/>
        </w:rPr>
        <w:drawing>
          <wp:inline distT="0" distB="0" distL="0" distR="0">
            <wp:extent cx="4648200" cy="1104900"/>
            <wp:effectExtent l="0" t="0" r="0" b="0"/>
            <wp:docPr id="403" name="图片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09" w:rsidRPr="002E3743" w:rsidRDefault="005D3A09" w:rsidP="005D3A09">
      <w:pPr>
        <w:rPr>
          <w:b/>
          <w:sz w:val="32"/>
          <w:szCs w:val="32"/>
        </w:rPr>
      </w:pPr>
    </w:p>
    <w:p w:rsidR="005D3A09" w:rsidRDefault="005D3A09" w:rsidP="005D3A09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２０１８年</w:t>
      </w:r>
    </w:p>
    <w:p w:rsidR="005D3A09" w:rsidRDefault="005D3A09" w:rsidP="005D3A0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24.</w:t>
      </w:r>
      <w:r>
        <w:rPr>
          <w:rFonts w:ascii="宋体" w:hAnsi="宋体" w:cs="宋体"/>
          <w:color w:val="000000"/>
        </w:rPr>
        <w:t>在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探究凸透镜成像规律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实验中，凸透镜焦距为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>
          <w:rPr>
            <w:rFonts w:eastAsia="Times New Roman"/>
            <w:color w:val="000000"/>
          </w:rPr>
          <w:t>10cm</w:t>
        </w:r>
      </w:smartTag>
      <w:r>
        <w:rPr>
          <w:rFonts w:ascii="宋体" w:hAnsi="宋体" w:cs="宋体"/>
          <w:color w:val="000000"/>
        </w:rPr>
        <w:t>，蜡烛、透镜和光屏的位置如图所示．</w:t>
      </w:r>
    </w:p>
    <w:p w:rsidR="005D3A09" w:rsidRDefault="005D3A09" w:rsidP="005D3A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286000" cy="981075"/>
            <wp:effectExtent l="0" t="0" r="0" b="9525"/>
            <wp:docPr id="402" name="图片 4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09" w:rsidRDefault="005D3A09" w:rsidP="005D3A0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（1）图中光屏上呈一清晰的像，该像是倒立、_______（选填”放大”、“等大”或“缩小”）的实像</w:t>
      </w:r>
    </w:p>
    <w:p w:rsidR="005D3A09" w:rsidRDefault="005D3A09" w:rsidP="005D3A0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（2）图中固定蜡烛位置不变，将透镜移到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0"/>
          <w:attr w:name="TCSC" w:val="0"/>
          <w:attr w:name="UnitName" w:val="cm"/>
        </w:smartTagPr>
        <w:r>
          <w:rPr>
            <w:rFonts w:ascii="宋体" w:hAnsi="宋体" w:cs="宋体"/>
            <w:color w:val="000000"/>
          </w:rPr>
          <w:t>60cm</w:t>
        </w:r>
      </w:smartTag>
      <w:r>
        <w:rPr>
          <w:rFonts w:ascii="宋体" w:hAnsi="宋体" w:cs="宋体"/>
          <w:color w:val="000000"/>
        </w:rPr>
        <w:t>刻度线处，要在光屏上再次看到清晰的像，应将光屏向_______（选填“左”或“右”）移动</w:t>
      </w:r>
    </w:p>
    <w:p w:rsidR="005D3A09" w:rsidRDefault="005D3A09" w:rsidP="005D3A0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（3）图中固定透镜位置不变，将蜡烛移到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5"/>
          <w:attr w:name="TCSC" w:val="0"/>
          <w:attr w:name="UnitName" w:val="cm"/>
        </w:smartTagPr>
        <w:r>
          <w:rPr>
            <w:rFonts w:ascii="宋体" w:hAnsi="宋体" w:cs="宋体"/>
            <w:color w:val="000000"/>
          </w:rPr>
          <w:t>45cm</w:t>
        </w:r>
      </w:smartTag>
      <w:r>
        <w:rPr>
          <w:rFonts w:ascii="宋体" w:hAnsi="宋体" w:cs="宋体"/>
          <w:color w:val="000000"/>
        </w:rPr>
        <w:t>刻度线处，移动光屏_______（选填“能”或“不能”，下同）承接到像，把光屏放在蜡烛的左侧，移动光屏_______承接到像．</w:t>
      </w:r>
    </w:p>
    <w:p w:rsidR="005D3A09" w:rsidRDefault="005D3A09" w:rsidP="005D3A0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（4）图中将一个眼镜片放在透镜和烛焰之间，光屏上的像变模糊了，将光屏向左移动，光屏上再次呈现清晰的像，该眼镜片是_______（选填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近视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远视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）眼镜的镜片．</w:t>
      </w:r>
    </w:p>
    <w:p w:rsidR="005D3A09" w:rsidRDefault="005D3A09" w:rsidP="005D3A09">
      <w:pPr>
        <w:spacing w:line="360" w:lineRule="auto"/>
        <w:jc w:val="left"/>
        <w:textAlignment w:val="center"/>
        <w:rPr>
          <w:color w:val="000000"/>
        </w:rPr>
      </w:pPr>
    </w:p>
    <w:p w:rsidR="005D3A09" w:rsidRDefault="005D3A09" w:rsidP="005D3A0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27.</w:t>
      </w:r>
      <w:r>
        <w:rPr>
          <w:rFonts w:ascii="宋体" w:hAnsi="宋体" w:cs="宋体"/>
          <w:color w:val="000000"/>
        </w:rPr>
        <w:t>用硬币做以下物理小实验</w:t>
      </w:r>
    </w:p>
    <w:p w:rsidR="005D3A09" w:rsidRDefault="005D3A09" w:rsidP="005D3A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lastRenderedPageBreak/>
        <w:drawing>
          <wp:inline distT="0" distB="0" distL="0" distR="0">
            <wp:extent cx="3638550" cy="1390650"/>
            <wp:effectExtent l="0" t="0" r="0" b="0"/>
            <wp:docPr id="401" name="图片 4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09" w:rsidRDefault="005D3A09" w:rsidP="005D3A09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）甲图中，硬币的直径为_______</w:t>
      </w:r>
      <w:r>
        <w:rPr>
          <w:rFonts w:eastAsia="Times New Roman"/>
          <w:color w:val="000000"/>
        </w:rPr>
        <w:t>cm</w:t>
      </w:r>
      <w:r>
        <w:rPr>
          <w:rFonts w:ascii="宋体" w:hAnsi="宋体" w:cs="宋体" w:hint="eastAsia"/>
          <w:color w:val="000000"/>
        </w:rPr>
        <w:t>．</w:t>
      </w:r>
    </w:p>
    <w:p w:rsidR="005D3A09" w:rsidRDefault="005D3A09" w:rsidP="005D3A09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）图乙中，用力吹气能将硬币吹入盘中．吹气时，硬币上方空气流速大，气体压强_______</w:t>
      </w:r>
      <w:r>
        <w:rPr>
          <w:rFonts w:ascii="宋体" w:hAnsi="宋体" w:cs="宋体" w:hint="eastAsia"/>
          <w:color w:val="000000"/>
        </w:rPr>
        <w:t>．</w:t>
      </w:r>
    </w:p>
    <w:p w:rsidR="005D3A09" w:rsidRDefault="005D3A09" w:rsidP="005D3A0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ascii="宋体" w:hAnsi="宋体" w:cs="宋体"/>
          <w:color w:val="000000"/>
        </w:rPr>
        <w:t>）图丙中，将一枚硬币放在碗底，眼睛在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/>
          <w:color w:val="000000"/>
        </w:rPr>
        <w:t>处恰好看不到它，保持人眼、碗和硬币的位置不变，要使眼睛再次看到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硬币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，以下方案：</w:t>
      </w:r>
    </w:p>
    <w:p w:rsidR="005D3A09" w:rsidRDefault="005D3A09" w:rsidP="005D3A0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①</w:t>
      </w:r>
      <w:r>
        <w:rPr>
          <w:rFonts w:ascii="宋体" w:hAnsi="宋体" w:cs="宋体"/>
          <w:color w:val="000000"/>
        </w:rPr>
        <w:t>沿碗壁缓缓向碗中加水；</w:t>
      </w:r>
    </w:p>
    <w:p w:rsidR="005D3A09" w:rsidRDefault="005D3A09" w:rsidP="005D3A0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②</w:t>
      </w:r>
      <w:r>
        <w:rPr>
          <w:rFonts w:ascii="宋体" w:hAnsi="宋体" w:cs="宋体"/>
          <w:color w:val="000000"/>
        </w:rPr>
        <w:t>在碗上方适当位置放一光屏；</w:t>
      </w:r>
    </w:p>
    <w:p w:rsidR="005D3A09" w:rsidRDefault="005D3A09" w:rsidP="005D3A0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③</w:t>
      </w:r>
      <w:r>
        <w:rPr>
          <w:rFonts w:ascii="宋体" w:hAnsi="宋体" w:cs="宋体"/>
          <w:color w:val="000000"/>
        </w:rPr>
        <w:t>用手电筒照亮硬币；</w:t>
      </w:r>
    </w:p>
    <w:p w:rsidR="005D3A09" w:rsidRDefault="005D3A09" w:rsidP="005D3A0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④</w:t>
      </w:r>
      <w:r>
        <w:rPr>
          <w:rFonts w:ascii="宋体" w:hAnsi="宋体" w:cs="宋体"/>
          <w:color w:val="000000"/>
        </w:rPr>
        <w:t>在碗上方适当位置放一平面镜；</w:t>
      </w:r>
    </w:p>
    <w:p w:rsidR="005D3A09" w:rsidRDefault="005D3A09" w:rsidP="005D3A09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其中可行的有_______</w:t>
      </w:r>
      <w:r>
        <w:rPr>
          <w:rFonts w:ascii="宋体" w:hAnsi="宋体" w:cs="宋体" w:hint="eastAsia"/>
          <w:color w:val="000000"/>
        </w:rPr>
        <w:t>．</w:t>
      </w:r>
    </w:p>
    <w:p w:rsidR="005D3A09" w:rsidRDefault="005D3A09" w:rsidP="005D3A09">
      <w:pPr>
        <w:rPr>
          <w:color w:val="FF0000"/>
        </w:rPr>
      </w:pPr>
    </w:p>
    <w:p w:rsidR="005D3A09" w:rsidRDefault="005D3A09" w:rsidP="005D3A09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２０１６年</w:t>
      </w:r>
    </w:p>
    <w:p w:rsidR="005D3A09" w:rsidRPr="008A02A3" w:rsidRDefault="005D3A09" w:rsidP="005D3A09">
      <w:pPr>
        <w:spacing w:line="360" w:lineRule="auto"/>
        <w:jc w:val="left"/>
        <w:rPr>
          <w:szCs w:val="21"/>
        </w:rPr>
      </w:pPr>
      <w:r w:rsidRPr="008A02A3">
        <w:rPr>
          <w:szCs w:val="21"/>
        </w:rPr>
        <w:t>16</w:t>
      </w:r>
      <w:r w:rsidRPr="008A02A3">
        <w:rPr>
          <w:szCs w:val="21"/>
        </w:rPr>
        <w:t>．用如图所示的装置做</w:t>
      </w:r>
      <w:r w:rsidRPr="008A02A3">
        <w:rPr>
          <w:szCs w:val="21"/>
        </w:rPr>
        <w:t>“</w:t>
      </w:r>
      <w:r w:rsidRPr="008A02A3">
        <w:rPr>
          <w:szCs w:val="21"/>
        </w:rPr>
        <w:t>探究凸透镜成像规律</w:t>
      </w:r>
      <w:r w:rsidRPr="008A02A3">
        <w:rPr>
          <w:szCs w:val="21"/>
        </w:rPr>
        <w:t>”</w:t>
      </w:r>
      <w:r w:rsidRPr="008A02A3">
        <w:rPr>
          <w:szCs w:val="21"/>
        </w:rPr>
        <w:t>实验．</w:t>
      </w:r>
    </w:p>
    <w:p w:rsidR="005D3A09" w:rsidRPr="008A02A3" w:rsidRDefault="005D3A09" w:rsidP="005D3A09">
      <w:pPr>
        <w:spacing w:line="36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4895850" cy="1247775"/>
            <wp:effectExtent l="0" t="0" r="0" b="9525"/>
            <wp:docPr id="400" name="图片 4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09" w:rsidRPr="008A02A3" w:rsidRDefault="005D3A09" w:rsidP="005D3A09">
      <w:pPr>
        <w:spacing w:line="360" w:lineRule="auto"/>
        <w:jc w:val="left"/>
        <w:rPr>
          <w:szCs w:val="21"/>
        </w:rPr>
      </w:pPr>
      <w:r w:rsidRPr="008A02A3">
        <w:rPr>
          <w:szCs w:val="21"/>
        </w:rPr>
        <w:t>（</w:t>
      </w:r>
      <w:r w:rsidRPr="008A02A3">
        <w:rPr>
          <w:szCs w:val="21"/>
        </w:rPr>
        <w:t>1</w:t>
      </w:r>
      <w:r w:rsidRPr="008A02A3">
        <w:rPr>
          <w:szCs w:val="21"/>
        </w:rPr>
        <w:t>）如图甲所示，凸透镜位置固定，当发光的小灯泡放在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0"/>
          <w:attr w:name="TCSC" w:val="0"/>
          <w:attr w:name="UnitName" w:val="cm"/>
        </w:smartTagPr>
        <w:r w:rsidRPr="008A02A3">
          <w:rPr>
            <w:szCs w:val="21"/>
          </w:rPr>
          <w:t>40cm</w:t>
        </w:r>
      </w:smartTag>
      <w:r w:rsidRPr="008A02A3">
        <w:rPr>
          <w:szCs w:val="21"/>
        </w:rPr>
        <w:t>刻度线位置时，移动光屏发现光屏上始终能呈现一个面积大小不变的光斑，则该透镜的</w:t>
      </w:r>
      <w:r w:rsidRPr="008A02A3">
        <w:rPr>
          <w:rFonts w:hint="eastAsia"/>
          <w:szCs w:val="21"/>
        </w:rPr>
        <w:t>焦点</w:t>
      </w:r>
      <w:r w:rsidRPr="008A02A3">
        <w:rPr>
          <w:szCs w:val="21"/>
        </w:rPr>
        <w:t>为</w:t>
      </w:r>
      <w:r w:rsidRPr="008A02A3">
        <w:rPr>
          <w:szCs w:val="21"/>
        </w:rPr>
        <w:t>______ cm</w:t>
      </w:r>
      <w:r w:rsidRPr="008A02A3">
        <w:rPr>
          <w:szCs w:val="21"/>
        </w:rPr>
        <w:t>．</w:t>
      </w:r>
    </w:p>
    <w:p w:rsidR="005D3A09" w:rsidRPr="008A02A3" w:rsidRDefault="005D3A09" w:rsidP="005D3A09">
      <w:pPr>
        <w:spacing w:line="360" w:lineRule="auto"/>
        <w:jc w:val="left"/>
        <w:rPr>
          <w:szCs w:val="21"/>
        </w:rPr>
      </w:pPr>
      <w:r w:rsidRPr="008A02A3">
        <w:rPr>
          <w:szCs w:val="21"/>
        </w:rPr>
        <w:t>（</w:t>
      </w:r>
      <w:r w:rsidRPr="008A02A3">
        <w:rPr>
          <w:szCs w:val="21"/>
        </w:rPr>
        <w:t>2</w:t>
      </w:r>
      <w:r w:rsidRPr="008A02A3">
        <w:rPr>
          <w:szCs w:val="21"/>
        </w:rPr>
        <w:t>）小明用蜡烛代替小灯泡继续做实验，烛焰在图乙所示位置能在光屏上成一清晰的像，则该像是倒立、</w:t>
      </w:r>
      <w:r w:rsidRPr="008A02A3">
        <w:rPr>
          <w:szCs w:val="21"/>
        </w:rPr>
        <w:t>________</w:t>
      </w:r>
      <w:r w:rsidRPr="008A02A3">
        <w:rPr>
          <w:szCs w:val="21"/>
        </w:rPr>
        <w:t>的实像（选填</w:t>
      </w:r>
      <w:r w:rsidRPr="008A02A3">
        <w:rPr>
          <w:szCs w:val="21"/>
        </w:rPr>
        <w:t>“</w:t>
      </w:r>
      <w:r w:rsidRPr="008A02A3">
        <w:rPr>
          <w:szCs w:val="21"/>
        </w:rPr>
        <w:t>放大</w:t>
      </w:r>
      <w:r w:rsidRPr="008A02A3">
        <w:rPr>
          <w:szCs w:val="21"/>
        </w:rPr>
        <w:t>”</w:t>
      </w:r>
      <w:r w:rsidRPr="008A02A3">
        <w:rPr>
          <w:szCs w:val="21"/>
        </w:rPr>
        <w:t>、</w:t>
      </w:r>
      <w:r w:rsidRPr="008A02A3">
        <w:rPr>
          <w:szCs w:val="21"/>
        </w:rPr>
        <w:t>“</w:t>
      </w:r>
      <w:r w:rsidRPr="008A02A3">
        <w:rPr>
          <w:szCs w:val="21"/>
        </w:rPr>
        <w:t>等大</w:t>
      </w:r>
      <w:r w:rsidRPr="008A02A3">
        <w:rPr>
          <w:szCs w:val="21"/>
        </w:rPr>
        <w:t>”</w:t>
      </w:r>
      <w:r w:rsidRPr="008A02A3">
        <w:rPr>
          <w:szCs w:val="21"/>
        </w:rPr>
        <w:t>或</w:t>
      </w:r>
      <w:r w:rsidRPr="008A02A3">
        <w:rPr>
          <w:szCs w:val="21"/>
        </w:rPr>
        <w:t>“</w:t>
      </w:r>
      <w:r w:rsidRPr="008A02A3">
        <w:rPr>
          <w:szCs w:val="21"/>
        </w:rPr>
        <w:t>缩小</w:t>
      </w:r>
      <w:r w:rsidRPr="008A02A3">
        <w:rPr>
          <w:szCs w:val="21"/>
        </w:rPr>
        <w:t>”</w:t>
      </w:r>
      <w:r w:rsidRPr="008A02A3">
        <w:rPr>
          <w:szCs w:val="21"/>
        </w:rPr>
        <w:t>）．</w:t>
      </w:r>
    </w:p>
    <w:p w:rsidR="005D3A09" w:rsidRPr="008A02A3" w:rsidRDefault="005D3A09" w:rsidP="005D3A09">
      <w:pPr>
        <w:spacing w:line="360" w:lineRule="auto"/>
        <w:jc w:val="left"/>
        <w:rPr>
          <w:szCs w:val="21"/>
        </w:rPr>
      </w:pPr>
      <w:r w:rsidRPr="008A02A3">
        <w:rPr>
          <w:szCs w:val="21"/>
        </w:rPr>
        <w:t>（</w:t>
      </w:r>
      <w:r w:rsidRPr="008A02A3">
        <w:rPr>
          <w:szCs w:val="21"/>
        </w:rPr>
        <w:t>3</w:t>
      </w:r>
      <w:r w:rsidRPr="008A02A3">
        <w:rPr>
          <w:szCs w:val="21"/>
        </w:rPr>
        <w:t>）若想使光屏上的烛焰的像变得再大一些，在不改变凸透镜位置的情况下，应将蜡烛向</w:t>
      </w:r>
      <w:r w:rsidRPr="008A02A3">
        <w:rPr>
          <w:szCs w:val="21"/>
        </w:rPr>
        <w:t>_______</w:t>
      </w:r>
      <w:r w:rsidRPr="008A02A3">
        <w:rPr>
          <w:szCs w:val="21"/>
        </w:rPr>
        <w:t>（选填</w:t>
      </w:r>
      <w:r w:rsidRPr="008A02A3">
        <w:rPr>
          <w:szCs w:val="21"/>
        </w:rPr>
        <w:t>“</w:t>
      </w:r>
      <w:r w:rsidRPr="008A02A3">
        <w:rPr>
          <w:szCs w:val="21"/>
        </w:rPr>
        <w:t>左</w:t>
      </w:r>
      <w:r w:rsidRPr="008A02A3">
        <w:rPr>
          <w:szCs w:val="21"/>
        </w:rPr>
        <w:t>”</w:t>
      </w:r>
      <w:r w:rsidRPr="008A02A3">
        <w:rPr>
          <w:szCs w:val="21"/>
        </w:rPr>
        <w:t>或</w:t>
      </w:r>
      <w:r w:rsidRPr="008A02A3">
        <w:rPr>
          <w:szCs w:val="21"/>
        </w:rPr>
        <w:t>“</w:t>
      </w:r>
      <w:r w:rsidRPr="008A02A3">
        <w:rPr>
          <w:szCs w:val="21"/>
        </w:rPr>
        <w:t>右</w:t>
      </w:r>
      <w:r w:rsidRPr="008A02A3">
        <w:rPr>
          <w:szCs w:val="21"/>
        </w:rPr>
        <w:t>”</w:t>
      </w:r>
      <w:r w:rsidRPr="008A02A3">
        <w:rPr>
          <w:szCs w:val="21"/>
        </w:rPr>
        <w:t>）适当移动一段距离，再调整光屏的位置．</w:t>
      </w:r>
    </w:p>
    <w:p w:rsidR="005D3A09" w:rsidRPr="008A02A3" w:rsidRDefault="005D3A09" w:rsidP="005D3A09">
      <w:pPr>
        <w:spacing w:line="360" w:lineRule="auto"/>
        <w:jc w:val="left"/>
        <w:rPr>
          <w:szCs w:val="21"/>
        </w:rPr>
      </w:pPr>
      <w:r w:rsidRPr="008A02A3">
        <w:rPr>
          <w:szCs w:val="21"/>
        </w:rPr>
        <w:t>（</w:t>
      </w:r>
      <w:r w:rsidRPr="008A02A3">
        <w:rPr>
          <w:szCs w:val="21"/>
        </w:rPr>
        <w:t>4</w:t>
      </w:r>
      <w:r w:rsidRPr="008A02A3">
        <w:rPr>
          <w:szCs w:val="21"/>
        </w:rPr>
        <w:t>）在图乙中，小明借来物理老师的眼镜，并将其靠近凸透镜左侧，发现光屏上的像由清晰变模糊，向右移动光屏又发现清晰的像，说</w:t>
      </w:r>
      <w:smartTag w:uri="urn:schemas-microsoft-com:office:smarttags" w:element="PersonName">
        <w:smartTagPr>
          <w:attr w:name="ProductID" w:val="明"/>
        </w:smartTagPr>
        <w:r w:rsidRPr="008A02A3">
          <w:rPr>
            <w:szCs w:val="21"/>
          </w:rPr>
          <w:t>明</w:t>
        </w:r>
      </w:smartTag>
      <w:r w:rsidRPr="008A02A3">
        <w:rPr>
          <w:szCs w:val="21"/>
        </w:rPr>
        <w:t>老师的眼镜的镜片是</w:t>
      </w:r>
      <w:r w:rsidRPr="008A02A3">
        <w:rPr>
          <w:szCs w:val="21"/>
        </w:rPr>
        <w:t xml:space="preserve"> ______ </w:t>
      </w:r>
      <w:r w:rsidRPr="008A02A3">
        <w:rPr>
          <w:szCs w:val="21"/>
        </w:rPr>
        <w:t>透镜，老师的视力缺陷</w:t>
      </w:r>
      <w:r w:rsidRPr="008A02A3">
        <w:rPr>
          <w:szCs w:val="21"/>
        </w:rPr>
        <w:t xml:space="preserve"> _________</w:t>
      </w:r>
      <w:r w:rsidRPr="008A02A3">
        <w:rPr>
          <w:szCs w:val="21"/>
        </w:rPr>
        <w:t>（选</w:t>
      </w:r>
      <w:r w:rsidRPr="008A02A3">
        <w:rPr>
          <w:szCs w:val="21"/>
        </w:rPr>
        <w:lastRenderedPageBreak/>
        <w:t>填</w:t>
      </w:r>
      <w:r w:rsidRPr="008A02A3">
        <w:rPr>
          <w:szCs w:val="21"/>
        </w:rPr>
        <w:t>“</w:t>
      </w:r>
      <w:r w:rsidRPr="008A02A3">
        <w:rPr>
          <w:szCs w:val="21"/>
        </w:rPr>
        <w:t>近视</w:t>
      </w:r>
      <w:r w:rsidRPr="008A02A3">
        <w:rPr>
          <w:szCs w:val="21"/>
        </w:rPr>
        <w:t>”</w:t>
      </w:r>
      <w:r w:rsidRPr="008A02A3">
        <w:rPr>
          <w:szCs w:val="21"/>
        </w:rPr>
        <w:t>或</w:t>
      </w:r>
      <w:r w:rsidRPr="008A02A3">
        <w:rPr>
          <w:szCs w:val="21"/>
        </w:rPr>
        <w:t>“</w:t>
      </w:r>
      <w:r w:rsidRPr="008A02A3">
        <w:rPr>
          <w:szCs w:val="21"/>
        </w:rPr>
        <w:t>远视</w:t>
      </w:r>
      <w:r w:rsidRPr="008A02A3">
        <w:rPr>
          <w:szCs w:val="21"/>
        </w:rPr>
        <w:t>”</w:t>
      </w:r>
      <w:r w:rsidRPr="008A02A3">
        <w:rPr>
          <w:szCs w:val="21"/>
        </w:rPr>
        <w:t>）．</w:t>
      </w:r>
    </w:p>
    <w:p w:rsidR="005D3A09" w:rsidRDefault="005D3A09" w:rsidP="005D3A09">
      <w:pPr>
        <w:rPr>
          <w:color w:val="FF0000"/>
          <w:szCs w:val="21"/>
        </w:rPr>
      </w:pPr>
    </w:p>
    <w:p w:rsidR="005D3A09" w:rsidRDefault="005D3A09" w:rsidP="005D3A09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２０１３年</w:t>
      </w:r>
    </w:p>
    <w:p w:rsidR="005D3A09" w:rsidRDefault="005D3A09" w:rsidP="005D3A09">
      <w:pPr>
        <w:autoSpaceDE w:val="0"/>
        <w:autoSpaceDN w:val="0"/>
        <w:spacing w:line="264" w:lineRule="auto"/>
        <w:jc w:val="left"/>
        <w:rPr>
          <w:color w:val="000000"/>
          <w:szCs w:val="21"/>
        </w:rPr>
      </w:pPr>
      <w:r w:rsidRPr="00CC745D">
        <w:rPr>
          <w:color w:val="000000"/>
          <w:szCs w:val="21"/>
        </w:rPr>
        <w:t>24</w:t>
      </w:r>
      <w:r w:rsidRPr="00CC745D">
        <w:rPr>
          <w:rFonts w:hAnsi="宋体"/>
          <w:color w:val="000000"/>
          <w:szCs w:val="21"/>
        </w:rPr>
        <w:t>．（</w:t>
      </w:r>
      <w:r w:rsidRPr="00CC745D">
        <w:rPr>
          <w:color w:val="000000"/>
          <w:szCs w:val="21"/>
        </w:rPr>
        <w:t>5</w:t>
      </w:r>
      <w:r w:rsidRPr="00CC745D">
        <w:rPr>
          <w:rFonts w:hAnsi="宋体"/>
          <w:color w:val="000000"/>
          <w:szCs w:val="21"/>
        </w:rPr>
        <w:t>分）在</w:t>
      </w:r>
      <w:r>
        <w:rPr>
          <w:rFonts w:hint="eastAsia"/>
          <w:color w:val="000000"/>
          <w:szCs w:val="21"/>
        </w:rPr>
        <w:t>“</w:t>
      </w:r>
      <w:r w:rsidRPr="00CC745D">
        <w:rPr>
          <w:rFonts w:hAnsi="宋体"/>
          <w:color w:val="000000"/>
          <w:szCs w:val="21"/>
        </w:rPr>
        <w:t>探究凸透镜成像规律</w:t>
      </w:r>
      <w:r>
        <w:rPr>
          <w:rFonts w:hint="eastAsia"/>
          <w:color w:val="000000"/>
          <w:szCs w:val="21"/>
        </w:rPr>
        <w:t>”</w:t>
      </w:r>
      <w:r w:rsidRPr="00CC745D">
        <w:rPr>
          <w:rFonts w:hAnsi="宋体"/>
          <w:color w:val="000000"/>
          <w:szCs w:val="21"/>
        </w:rPr>
        <w:t>的实验中，凸透镜放置在光具座的</w:t>
      </w:r>
      <w:r w:rsidRPr="00CC745D">
        <w:rPr>
          <w:color w:val="000000"/>
          <w:szCs w:val="21"/>
        </w:rPr>
        <w:t>C</w:t>
      </w:r>
      <w:r w:rsidRPr="00CC745D">
        <w:rPr>
          <w:rFonts w:hAnsi="宋体"/>
          <w:color w:val="000000"/>
          <w:szCs w:val="21"/>
        </w:rPr>
        <w:t>点处，如图所示。</w:t>
      </w:r>
      <w:r w:rsidRPr="00CC745D">
        <w:rPr>
          <w:color w:val="000000"/>
          <w:szCs w:val="21"/>
        </w:rPr>
        <w:t xml:space="preserve"> </w:t>
      </w:r>
    </w:p>
    <w:p w:rsidR="005D3A09" w:rsidRPr="00CC745D" w:rsidRDefault="005D3A09" w:rsidP="005D3A09">
      <w:pPr>
        <w:autoSpaceDE w:val="0"/>
        <w:autoSpaceDN w:val="0"/>
        <w:spacing w:line="264" w:lineRule="auto"/>
        <w:jc w:val="left"/>
        <w:rPr>
          <w:color w:val="000000"/>
          <w:szCs w:val="21"/>
        </w:rPr>
      </w:pPr>
      <w:r>
        <w:rPr>
          <w:rFonts w:hint="eastAsia"/>
          <w:noProof/>
          <w:color w:val="000000"/>
          <w:szCs w:val="21"/>
        </w:rPr>
        <w:drawing>
          <wp:inline distT="0" distB="0" distL="0" distR="0">
            <wp:extent cx="2400300" cy="885825"/>
            <wp:effectExtent l="0" t="0" r="0" b="0"/>
            <wp:docPr id="399" name="图片 3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09" w:rsidRPr="00CC745D" w:rsidRDefault="005D3A09" w:rsidP="005D3A09">
      <w:pPr>
        <w:autoSpaceDE w:val="0"/>
        <w:autoSpaceDN w:val="0"/>
        <w:spacing w:line="264" w:lineRule="auto"/>
        <w:jc w:val="left"/>
        <w:rPr>
          <w:color w:val="000000"/>
          <w:szCs w:val="21"/>
        </w:rPr>
      </w:pPr>
      <w:r w:rsidRPr="00CC745D">
        <w:rPr>
          <w:rFonts w:hAnsi="宋体"/>
          <w:color w:val="000000"/>
          <w:szCs w:val="21"/>
        </w:rPr>
        <w:t>（</w:t>
      </w:r>
      <w:r w:rsidRPr="00CC745D">
        <w:rPr>
          <w:color w:val="000000"/>
          <w:szCs w:val="21"/>
        </w:rPr>
        <w:t>1</w:t>
      </w:r>
      <w:r w:rsidRPr="00CC745D">
        <w:rPr>
          <w:rFonts w:hAnsi="宋体"/>
          <w:color w:val="000000"/>
          <w:szCs w:val="21"/>
        </w:rPr>
        <w:t>）组装并调整实验器材，使烛焰和光屏的中心位于凸透镜的主光轴上，把点燃的蜡烛放在光具座的</w:t>
      </w:r>
      <w:r w:rsidRPr="00CC745D">
        <w:rPr>
          <w:color w:val="000000"/>
          <w:szCs w:val="21"/>
        </w:rPr>
        <w:t>B</w:t>
      </w:r>
      <w:r w:rsidRPr="00CC745D">
        <w:rPr>
          <w:rFonts w:hAnsi="宋体"/>
          <w:color w:val="000000"/>
          <w:szCs w:val="21"/>
        </w:rPr>
        <w:t>点处时，移动光屏到某一位置恰能在光屏上成清晰、倒立等大的像，则凸透镜的焦距是</w:t>
      </w:r>
      <w:r w:rsidRPr="00CC745D">
        <w:rPr>
          <w:szCs w:val="21"/>
        </w:rPr>
        <w:t>_______</w:t>
      </w:r>
      <w:r w:rsidRPr="00CC745D">
        <w:rPr>
          <w:color w:val="000000"/>
          <w:szCs w:val="21"/>
        </w:rPr>
        <w:t>cm</w:t>
      </w:r>
      <w:r w:rsidRPr="00CC745D">
        <w:rPr>
          <w:rFonts w:hAnsi="宋体"/>
          <w:color w:val="000000"/>
          <w:szCs w:val="21"/>
        </w:rPr>
        <w:t>，此时光屏应位于图中</w:t>
      </w:r>
      <w:r w:rsidRPr="00CC745D">
        <w:rPr>
          <w:szCs w:val="21"/>
        </w:rPr>
        <w:t>_______</w:t>
      </w:r>
      <w:r w:rsidRPr="00CC745D">
        <w:rPr>
          <w:rFonts w:hAnsi="宋体"/>
          <w:color w:val="000000"/>
          <w:szCs w:val="21"/>
        </w:rPr>
        <w:t>（填写字母）点的位置。</w:t>
      </w:r>
      <w:r w:rsidRPr="00CC745D">
        <w:rPr>
          <w:color w:val="000000"/>
          <w:szCs w:val="21"/>
        </w:rPr>
        <w:t xml:space="preserve"> </w:t>
      </w:r>
    </w:p>
    <w:p w:rsidR="005D3A09" w:rsidRPr="00CC745D" w:rsidRDefault="005D3A09" w:rsidP="005D3A09">
      <w:pPr>
        <w:spacing w:line="264" w:lineRule="auto"/>
        <w:rPr>
          <w:color w:val="000000"/>
          <w:szCs w:val="21"/>
        </w:rPr>
      </w:pPr>
      <w:r w:rsidRPr="00CC745D">
        <w:rPr>
          <w:rFonts w:hAnsi="宋体"/>
          <w:color w:val="000000"/>
          <w:szCs w:val="21"/>
        </w:rPr>
        <w:t>（</w:t>
      </w:r>
      <w:r w:rsidRPr="00CC745D">
        <w:rPr>
          <w:color w:val="000000"/>
          <w:szCs w:val="21"/>
        </w:rPr>
        <w:t>2</w:t>
      </w:r>
      <w:r w:rsidRPr="00CC745D">
        <w:rPr>
          <w:rFonts w:hAnsi="宋体"/>
          <w:color w:val="000000"/>
          <w:szCs w:val="21"/>
        </w:rPr>
        <w:t>）再将蜡烛移到光具座的</w:t>
      </w:r>
      <w:r>
        <w:rPr>
          <w:rFonts w:hint="eastAsia"/>
          <w:color w:val="000000"/>
          <w:szCs w:val="21"/>
        </w:rPr>
        <w:t>“</w:t>
      </w:r>
      <w:r w:rsidRPr="00CC745D">
        <w:rPr>
          <w:color w:val="000000"/>
          <w:szCs w:val="21"/>
        </w:rPr>
        <w:t>20cm</w:t>
      </w:r>
      <w:r>
        <w:rPr>
          <w:rFonts w:hint="eastAsia"/>
          <w:color w:val="000000"/>
          <w:szCs w:val="21"/>
        </w:rPr>
        <w:t>”</w:t>
      </w:r>
      <w:r w:rsidRPr="00CC745D">
        <w:rPr>
          <w:rFonts w:hAnsi="宋体"/>
          <w:color w:val="000000"/>
          <w:szCs w:val="21"/>
        </w:rPr>
        <w:t>刻度线处，则应向</w:t>
      </w:r>
      <w:r w:rsidRPr="00CC745D">
        <w:rPr>
          <w:szCs w:val="21"/>
        </w:rPr>
        <w:t>_______</w:t>
      </w:r>
      <w:r w:rsidRPr="00CC745D">
        <w:rPr>
          <w:rFonts w:hAnsi="宋体"/>
          <w:color w:val="000000"/>
          <w:szCs w:val="21"/>
        </w:rPr>
        <w:t>（选填</w:t>
      </w:r>
      <w:r>
        <w:rPr>
          <w:rFonts w:hint="eastAsia"/>
          <w:color w:val="000000"/>
          <w:szCs w:val="21"/>
        </w:rPr>
        <w:t>“</w:t>
      </w:r>
      <w:r w:rsidRPr="00CC745D">
        <w:rPr>
          <w:rFonts w:hAnsi="宋体"/>
          <w:color w:val="000000"/>
          <w:szCs w:val="21"/>
        </w:rPr>
        <w:t>左</w:t>
      </w:r>
      <w:r>
        <w:rPr>
          <w:rFonts w:hint="eastAsia"/>
          <w:color w:val="000000"/>
          <w:szCs w:val="21"/>
        </w:rPr>
        <w:t>”</w:t>
      </w:r>
      <w:r w:rsidRPr="00CC745D">
        <w:rPr>
          <w:rFonts w:hAnsi="宋体"/>
          <w:color w:val="000000"/>
          <w:szCs w:val="21"/>
        </w:rPr>
        <w:t>或</w:t>
      </w:r>
      <w:r>
        <w:rPr>
          <w:rFonts w:hint="eastAsia"/>
          <w:color w:val="000000"/>
          <w:szCs w:val="21"/>
        </w:rPr>
        <w:t>“</w:t>
      </w:r>
      <w:r w:rsidRPr="00CC745D">
        <w:rPr>
          <w:rFonts w:hAnsi="宋体"/>
          <w:color w:val="000000"/>
          <w:szCs w:val="21"/>
        </w:rPr>
        <w:t>右</w:t>
      </w:r>
      <w:r>
        <w:rPr>
          <w:rFonts w:hint="eastAsia"/>
          <w:color w:val="000000"/>
          <w:szCs w:val="21"/>
        </w:rPr>
        <w:t>”</w:t>
      </w:r>
      <w:r w:rsidRPr="00CC745D">
        <w:rPr>
          <w:rFonts w:hAnsi="宋体"/>
          <w:color w:val="000000"/>
          <w:szCs w:val="21"/>
        </w:rPr>
        <w:t>）移动光屏，才能在光屏上得到清晰的倒立、</w:t>
      </w:r>
      <w:r w:rsidRPr="00CC745D">
        <w:rPr>
          <w:szCs w:val="21"/>
        </w:rPr>
        <w:t>_______</w:t>
      </w:r>
      <w:r w:rsidRPr="00CC745D">
        <w:rPr>
          <w:rFonts w:hAnsi="宋体"/>
          <w:color w:val="000000"/>
          <w:szCs w:val="21"/>
        </w:rPr>
        <w:t>的实像。在照相机和投影仪中，成像情况与此类似的是</w:t>
      </w:r>
      <w:r w:rsidRPr="00CC745D">
        <w:rPr>
          <w:szCs w:val="21"/>
        </w:rPr>
        <w:t>_______</w:t>
      </w:r>
      <w:r w:rsidRPr="00CC745D">
        <w:rPr>
          <w:rFonts w:hAnsi="宋体"/>
          <w:color w:val="000000"/>
          <w:szCs w:val="21"/>
        </w:rPr>
        <w:t>。</w:t>
      </w:r>
    </w:p>
    <w:p w:rsidR="005D3A09" w:rsidRDefault="005D3A09" w:rsidP="005D3A09">
      <w:pPr>
        <w:rPr>
          <w:b/>
          <w:color w:val="FF0000"/>
          <w:sz w:val="24"/>
        </w:rPr>
      </w:pPr>
    </w:p>
    <w:p w:rsidR="005D3A09" w:rsidRDefault="005D3A09" w:rsidP="005D3A09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２０１９</w:t>
      </w:r>
    </w:p>
    <w:p w:rsidR="005D3A09" w:rsidRDefault="005D3A09" w:rsidP="005D3A09">
      <w:pPr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w:drawing>
          <wp:inline distT="0" distB="0" distL="0" distR="0">
            <wp:extent cx="5267325" cy="1533525"/>
            <wp:effectExtent l="0" t="0" r="9525" b="9525"/>
            <wp:docPr id="398" name="图片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09" w:rsidRDefault="005D3A09" w:rsidP="005D3A09">
      <w:pPr>
        <w:rPr>
          <w:b/>
          <w:sz w:val="32"/>
          <w:szCs w:val="32"/>
        </w:rPr>
      </w:pPr>
    </w:p>
    <w:p w:rsidR="005D3A09" w:rsidRDefault="005D3A09" w:rsidP="005D3A09">
      <w:pPr>
        <w:rPr>
          <w:b/>
          <w:color w:val="FF0000"/>
          <w:szCs w:val="21"/>
        </w:rPr>
      </w:pPr>
      <w:r>
        <w:rPr>
          <w:rFonts w:hint="eastAsia"/>
          <w:b/>
          <w:noProof/>
          <w:color w:val="FF0000"/>
          <w:szCs w:val="21"/>
        </w:rPr>
        <w:drawing>
          <wp:inline distT="0" distB="0" distL="0" distR="0">
            <wp:extent cx="5276850" cy="2143125"/>
            <wp:effectExtent l="0" t="0" r="0" b="9525"/>
            <wp:docPr id="397" name="图片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09" w:rsidRDefault="005D3A09" w:rsidP="005D3A09">
      <w:pPr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 xml:space="preserve">2019 </w:t>
      </w:r>
      <w:r>
        <w:rPr>
          <w:rFonts w:hint="eastAsia"/>
          <w:b/>
          <w:color w:val="FF0000"/>
          <w:szCs w:val="21"/>
        </w:rPr>
        <w:t>年</w:t>
      </w:r>
    </w:p>
    <w:p w:rsidR="005D3A09" w:rsidRDefault="005D3A09" w:rsidP="005D3A09">
      <w:pPr>
        <w:rPr>
          <w:b/>
          <w:color w:val="FF0000"/>
          <w:szCs w:val="21"/>
        </w:rPr>
      </w:pPr>
      <w:r>
        <w:rPr>
          <w:rFonts w:hint="eastAsia"/>
          <w:b/>
          <w:noProof/>
          <w:color w:val="FF0000"/>
          <w:szCs w:val="21"/>
        </w:rPr>
        <w:lastRenderedPageBreak/>
        <w:drawing>
          <wp:inline distT="0" distB="0" distL="0" distR="0">
            <wp:extent cx="5276850" cy="3200400"/>
            <wp:effectExtent l="0" t="0" r="0" b="0"/>
            <wp:docPr id="396" name="图片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09" w:rsidRDefault="005D3A09" w:rsidP="005D3A09">
      <w:pPr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附：</w:t>
      </w:r>
    </w:p>
    <w:p w:rsidR="005D3A09" w:rsidRPr="00CA2F11" w:rsidRDefault="005D3A09" w:rsidP="005D3A09">
      <w:pPr>
        <w:widowControl/>
        <w:shd w:val="clear" w:color="auto" w:fill="FFFFFF"/>
        <w:jc w:val="center"/>
        <w:rPr>
          <w:rFonts w:ascii="Arial" w:hAnsi="Arial" w:cs="Arial"/>
          <w:b/>
          <w:color w:val="423B3B"/>
          <w:kern w:val="0"/>
          <w:sz w:val="32"/>
          <w:szCs w:val="32"/>
        </w:rPr>
      </w:pPr>
      <w:r w:rsidRPr="00CA2F11">
        <w:rPr>
          <w:rFonts w:ascii="Arial" w:hAnsi="Arial" w:cs="Arial"/>
          <w:b/>
          <w:color w:val="423B3B"/>
          <w:kern w:val="0"/>
          <w:sz w:val="32"/>
          <w:szCs w:val="32"/>
        </w:rPr>
        <w:t>教学一得</w:t>
      </w:r>
      <w:r w:rsidRPr="00CA2F11">
        <w:rPr>
          <w:rFonts w:ascii="Arial" w:hAnsi="Arial" w:cs="Arial" w:hint="eastAsia"/>
          <w:b/>
          <w:color w:val="423B3B"/>
          <w:kern w:val="0"/>
          <w:sz w:val="32"/>
          <w:szCs w:val="32"/>
        </w:rPr>
        <w:t>：</w:t>
      </w:r>
      <w:r w:rsidRPr="00CA2F11">
        <w:rPr>
          <w:rFonts w:ascii="Arial" w:hAnsi="Arial" w:cs="Arial"/>
          <w:b/>
          <w:color w:val="423B3B"/>
          <w:kern w:val="0"/>
          <w:sz w:val="32"/>
          <w:szCs w:val="32"/>
        </w:rPr>
        <w:t>高中物理</w:t>
      </w:r>
      <w:r>
        <w:rPr>
          <w:rFonts w:ascii="Arial" w:hAnsi="Arial" w:cs="Arial"/>
          <w:b/>
          <w:color w:val="423B3B"/>
          <w:kern w:val="0"/>
          <w:sz w:val="32"/>
          <w:szCs w:val="32"/>
        </w:rPr>
        <w:t>教师</w:t>
      </w:r>
      <w:r w:rsidRPr="00CA2F11">
        <w:rPr>
          <w:rFonts w:ascii="Arial" w:hAnsi="Arial" w:cs="Arial"/>
          <w:b/>
          <w:color w:val="423B3B"/>
          <w:kern w:val="0"/>
          <w:sz w:val="32"/>
          <w:szCs w:val="32"/>
        </w:rPr>
        <w:t>视角下的初中物理习题解法</w:t>
      </w:r>
    </w:p>
    <w:p w:rsidR="005D3A09" w:rsidRPr="00CD39EC" w:rsidRDefault="005D3A09" w:rsidP="005D3A09">
      <w:pPr>
        <w:widowControl/>
        <w:shd w:val="clear" w:color="auto" w:fill="FFFFFF"/>
        <w:jc w:val="left"/>
        <w:rPr>
          <w:rFonts w:ascii="Arial" w:hAnsi="Arial" w:cs="Arial"/>
          <w:b/>
          <w:color w:val="423B3B"/>
          <w:kern w:val="0"/>
          <w:szCs w:val="21"/>
        </w:rPr>
      </w:pPr>
      <w:r w:rsidRPr="00CD39EC">
        <w:rPr>
          <w:rFonts w:ascii="Arial" w:hAnsi="Arial" w:cs="Arial"/>
          <w:b/>
          <w:color w:val="423B3B"/>
          <w:kern w:val="0"/>
          <w:szCs w:val="21"/>
        </w:rPr>
        <w:t>在探究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“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凸透镜成像规律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”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的实验中．</w:t>
      </w:r>
    </w:p>
    <w:p w:rsidR="005D3A09" w:rsidRPr="00CD39EC" w:rsidRDefault="005D3A09" w:rsidP="005D3A09">
      <w:pPr>
        <w:widowControl/>
        <w:shd w:val="clear" w:color="auto" w:fill="FFFFFF"/>
        <w:jc w:val="left"/>
        <w:rPr>
          <w:rFonts w:ascii="Arial" w:hAnsi="Arial" w:cs="Arial"/>
          <w:b/>
          <w:color w:val="423B3B"/>
          <w:kern w:val="0"/>
          <w:szCs w:val="21"/>
        </w:rPr>
      </w:pPr>
      <w:r w:rsidRPr="00CD39EC">
        <w:rPr>
          <w:rFonts w:ascii="Arial" w:hAnsi="Arial" w:cs="Arial"/>
          <w:b/>
          <w:color w:val="423B3B"/>
          <w:kern w:val="0"/>
          <w:szCs w:val="21"/>
        </w:rPr>
        <w:t>（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1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）实验前，必须将烛焰、光屏的中心调整到凸透镜的</w:t>
      </w:r>
      <w:r w:rsidRPr="00CD39EC">
        <w:rPr>
          <w:rFonts w:ascii="Arial" w:hAnsi="Arial" w:cs="Arial"/>
          <w:b/>
          <w:color w:val="423B3B"/>
          <w:kern w:val="0"/>
          <w:szCs w:val="21"/>
          <w:u w:val="single"/>
          <w:bdr w:val="none" w:sz="0" w:space="0" w:color="auto" w:frame="1"/>
        </w:rPr>
        <w:t> </w:t>
      </w:r>
      <w:r>
        <w:rPr>
          <w:rFonts w:ascii="Arial" w:hAnsi="Arial" w:cs="Arial"/>
          <w:b/>
          <w:color w:val="423B3B"/>
          <w:kern w:val="0"/>
          <w:szCs w:val="21"/>
          <w:u w:val="single"/>
          <w:bdr w:val="none" w:sz="0" w:space="0" w:color="auto" w:frame="1"/>
        </w:rPr>
        <w:t>＿＿＿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上．</w:t>
      </w:r>
    </w:p>
    <w:p w:rsidR="005D3A09" w:rsidRDefault="005D3A09" w:rsidP="005D3A09">
      <w:pPr>
        <w:widowControl/>
        <w:shd w:val="clear" w:color="auto" w:fill="FFFFFF"/>
        <w:jc w:val="left"/>
        <w:rPr>
          <w:rFonts w:ascii="Arial" w:hAnsi="Arial" w:cs="Arial"/>
          <w:b/>
          <w:color w:val="423B3B"/>
          <w:kern w:val="0"/>
          <w:szCs w:val="21"/>
        </w:rPr>
      </w:pPr>
      <w:r w:rsidRPr="00CD39EC">
        <w:rPr>
          <w:rFonts w:ascii="Arial" w:hAnsi="Arial" w:cs="Arial"/>
          <w:b/>
          <w:color w:val="423B3B"/>
          <w:kern w:val="0"/>
          <w:szCs w:val="21"/>
        </w:rPr>
        <w:t>（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2</w:t>
      </w:r>
      <w:r>
        <w:rPr>
          <w:rFonts w:ascii="Arial" w:hAnsi="Arial" w:cs="Arial"/>
          <w:b/>
          <w:color w:val="423B3B"/>
          <w:kern w:val="0"/>
          <w:szCs w:val="21"/>
        </w:rPr>
        <w:t>）如图所示，烛焰能在光屏上形成清晰的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像，此像是</w:t>
      </w:r>
      <w:r>
        <w:rPr>
          <w:rFonts w:ascii="Arial" w:hAnsi="Arial" w:cs="Arial"/>
          <w:b/>
          <w:color w:val="423B3B"/>
          <w:kern w:val="0"/>
          <w:szCs w:val="21"/>
        </w:rPr>
        <w:t>＿＿＿</w:t>
      </w:r>
      <w:r>
        <w:rPr>
          <w:rFonts w:ascii="Arial" w:hAnsi="Arial" w:cs="Arial" w:hint="eastAsia"/>
          <w:b/>
          <w:color w:val="423B3B"/>
          <w:kern w:val="0"/>
          <w:szCs w:val="21"/>
        </w:rPr>
        <w:t>（填正立、倒立及放大、缩小或等大）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的实像．</w:t>
      </w:r>
    </w:p>
    <w:p w:rsidR="005D3A09" w:rsidRPr="00CD39EC" w:rsidRDefault="005D3A09" w:rsidP="005D3A09">
      <w:pPr>
        <w:widowControl/>
        <w:shd w:val="clear" w:color="auto" w:fill="FFFFFF"/>
        <w:jc w:val="left"/>
        <w:rPr>
          <w:rFonts w:ascii="Arial" w:hAnsi="Arial" w:cs="Arial"/>
          <w:b/>
          <w:color w:val="423B3B"/>
          <w:kern w:val="0"/>
          <w:szCs w:val="21"/>
        </w:rPr>
      </w:pPr>
      <w:r w:rsidRPr="00CD39EC">
        <w:rPr>
          <w:rFonts w:ascii="Arial" w:hAnsi="Arial" w:cs="Arial"/>
          <w:b/>
          <w:color w:val="423B3B"/>
          <w:kern w:val="0"/>
          <w:szCs w:val="21"/>
        </w:rPr>
        <w:t>（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3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）在图中，保持凸透镜的位置不变，如果蜡烛向左移动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m"/>
        </w:smartTagPr>
        <w:r w:rsidRPr="00CD39EC">
          <w:rPr>
            <w:rFonts w:ascii="Arial" w:hAnsi="Arial" w:cs="Arial"/>
            <w:b/>
            <w:color w:val="423B3B"/>
            <w:kern w:val="0"/>
            <w:szCs w:val="21"/>
          </w:rPr>
          <w:t>5cm</w:t>
        </w:r>
      </w:smartTag>
      <w:r w:rsidRPr="00CD39EC">
        <w:rPr>
          <w:rFonts w:ascii="Arial" w:hAnsi="Arial" w:cs="Arial"/>
          <w:b/>
          <w:color w:val="423B3B"/>
          <w:kern w:val="0"/>
          <w:szCs w:val="21"/>
        </w:rPr>
        <w:t>，为了在光屏上得到一个清晰的像，光屏应该向</w:t>
      </w:r>
      <w:r>
        <w:rPr>
          <w:rFonts w:ascii="Arial" w:hAnsi="Arial" w:cs="Arial" w:hint="eastAsia"/>
          <w:b/>
          <w:color w:val="423B3B"/>
          <w:kern w:val="0"/>
          <w:szCs w:val="21"/>
        </w:rPr>
        <w:t>_____</w:t>
      </w:r>
      <w:r w:rsidRPr="00CD39EC">
        <w:rPr>
          <w:rFonts w:ascii="Arial" w:hAnsi="Arial" w:cs="Arial"/>
          <w:b/>
          <w:color w:val="423B3B"/>
          <w:kern w:val="0"/>
          <w:szCs w:val="21"/>
          <w:u w:val="single"/>
          <w:bdr w:val="none" w:sz="0" w:space="0" w:color="auto" w:frame="1"/>
        </w:rPr>
        <w:t> 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（选填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“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左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”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或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“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右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”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）移动．</w:t>
      </w:r>
      <w:r>
        <w:rPr>
          <w:rFonts w:ascii="Arial" w:hAnsi="Arial" w:cs="Arial"/>
          <w:b/>
          <w:color w:val="423B3B"/>
          <w:kern w:val="0"/>
          <w:szCs w:val="21"/>
        </w:rPr>
        <w:t>移动的距离</w:t>
      </w:r>
      <w:r>
        <w:rPr>
          <w:rFonts w:ascii="Arial" w:hAnsi="Arial" w:cs="Arial" w:hint="eastAsia"/>
          <w:b/>
          <w:color w:val="423B3B"/>
          <w:kern w:val="0"/>
          <w:szCs w:val="21"/>
        </w:rPr>
        <w:t>_______</w:t>
      </w:r>
      <w:r>
        <w:rPr>
          <w:rFonts w:ascii="Arial" w:hAnsi="Arial" w:cs="Arial" w:hint="eastAsia"/>
          <w:b/>
          <w:color w:val="423B3B"/>
          <w:kern w:val="0"/>
          <w:szCs w:val="21"/>
        </w:rPr>
        <w:t>（填大于、小于或等于）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m"/>
        </w:smartTagPr>
        <w:r w:rsidRPr="00CD39EC">
          <w:rPr>
            <w:rFonts w:ascii="Arial" w:hAnsi="Arial" w:cs="Arial"/>
            <w:b/>
            <w:color w:val="423B3B"/>
            <w:kern w:val="0"/>
            <w:szCs w:val="21"/>
          </w:rPr>
          <w:t>5cm</w:t>
        </w:r>
      </w:smartTag>
      <w:r>
        <w:rPr>
          <w:rFonts w:ascii="Arial" w:hAnsi="Arial" w:cs="Arial" w:hint="eastAsia"/>
          <w:b/>
          <w:color w:val="423B3B"/>
          <w:kern w:val="0"/>
          <w:szCs w:val="21"/>
        </w:rPr>
        <w:t>。</w:t>
      </w:r>
    </w:p>
    <w:p w:rsidR="005D3A09" w:rsidRPr="00CD39EC" w:rsidRDefault="005D3A09" w:rsidP="005D3A09">
      <w:pPr>
        <w:widowControl/>
        <w:shd w:val="clear" w:color="auto" w:fill="FFFFFF"/>
        <w:jc w:val="left"/>
        <w:rPr>
          <w:rFonts w:ascii="Arial" w:hAnsi="Arial" w:cs="Arial"/>
          <w:b/>
          <w:color w:val="423B3B"/>
          <w:kern w:val="0"/>
          <w:szCs w:val="21"/>
        </w:rPr>
      </w:pPr>
      <w:r>
        <w:rPr>
          <w:rFonts w:ascii="Arial" w:hAnsi="Arial" w:cs="Arial" w:hint="eastAsia"/>
          <w:b/>
          <w:color w:val="423B3B"/>
          <w:kern w:val="0"/>
          <w:szCs w:val="21"/>
        </w:rPr>
        <w:t>（</w:t>
      </w:r>
      <w:r>
        <w:rPr>
          <w:rFonts w:ascii="Arial" w:hAnsi="Arial" w:cs="Arial" w:hint="eastAsia"/>
          <w:b/>
          <w:color w:val="423B3B"/>
          <w:kern w:val="0"/>
          <w:szCs w:val="21"/>
        </w:rPr>
        <w:t>4</w:t>
      </w:r>
      <w:r>
        <w:rPr>
          <w:rFonts w:ascii="Arial" w:hAnsi="Arial" w:cs="Arial" w:hint="eastAsia"/>
          <w:b/>
          <w:color w:val="423B3B"/>
          <w:kern w:val="0"/>
          <w:szCs w:val="21"/>
        </w:rPr>
        <w:t>）</w:t>
      </w:r>
      <w:r>
        <w:rPr>
          <w:rFonts w:ascii="Arial" w:hAnsi="Arial" w:cs="Arial"/>
          <w:b/>
          <w:color w:val="423B3B"/>
          <w:kern w:val="0"/>
          <w:szCs w:val="21"/>
        </w:rPr>
        <w:t>在图中，保持蜡烛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的位置不变，如果</w:t>
      </w:r>
      <w:r>
        <w:rPr>
          <w:rFonts w:ascii="Arial" w:hAnsi="Arial" w:cs="Arial"/>
          <w:b/>
          <w:color w:val="423B3B"/>
          <w:kern w:val="0"/>
          <w:szCs w:val="21"/>
        </w:rPr>
        <w:t>凸透镜向右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移动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m"/>
        </w:smartTagPr>
        <w:r w:rsidRPr="00CD39EC">
          <w:rPr>
            <w:rFonts w:ascii="Arial" w:hAnsi="Arial" w:cs="Arial"/>
            <w:b/>
            <w:color w:val="423B3B"/>
            <w:kern w:val="0"/>
            <w:szCs w:val="21"/>
          </w:rPr>
          <w:t>5cm</w:t>
        </w:r>
      </w:smartTag>
      <w:r w:rsidRPr="00CD39EC">
        <w:rPr>
          <w:rFonts w:ascii="Arial" w:hAnsi="Arial" w:cs="Arial"/>
          <w:b/>
          <w:color w:val="423B3B"/>
          <w:kern w:val="0"/>
          <w:szCs w:val="21"/>
        </w:rPr>
        <w:t>，为了在光屏上得到一个清晰的像，光屏应该向</w:t>
      </w:r>
      <w:r>
        <w:rPr>
          <w:rFonts w:ascii="Arial" w:hAnsi="Arial" w:cs="Arial" w:hint="eastAsia"/>
          <w:b/>
          <w:color w:val="423B3B"/>
          <w:kern w:val="0"/>
          <w:szCs w:val="21"/>
        </w:rPr>
        <w:t>_____</w:t>
      </w:r>
      <w:r w:rsidRPr="00CD39EC">
        <w:rPr>
          <w:rFonts w:ascii="Arial" w:hAnsi="Arial" w:cs="Arial"/>
          <w:b/>
          <w:color w:val="423B3B"/>
          <w:kern w:val="0"/>
          <w:szCs w:val="21"/>
          <w:u w:val="single"/>
          <w:bdr w:val="none" w:sz="0" w:space="0" w:color="auto" w:frame="1"/>
        </w:rPr>
        <w:t> 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（选填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“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左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”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或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“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右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”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）移动．</w:t>
      </w:r>
      <w:r>
        <w:rPr>
          <w:rFonts w:ascii="Arial" w:hAnsi="Arial" w:cs="Arial"/>
          <w:b/>
          <w:color w:val="423B3B"/>
          <w:kern w:val="0"/>
          <w:szCs w:val="21"/>
        </w:rPr>
        <w:t>移动的距离</w:t>
      </w:r>
      <w:r>
        <w:rPr>
          <w:rFonts w:ascii="Arial" w:hAnsi="Arial" w:cs="Arial" w:hint="eastAsia"/>
          <w:b/>
          <w:color w:val="423B3B"/>
          <w:kern w:val="0"/>
          <w:szCs w:val="21"/>
        </w:rPr>
        <w:t>_______</w:t>
      </w:r>
      <w:r>
        <w:rPr>
          <w:rFonts w:ascii="Arial" w:hAnsi="Arial" w:cs="Arial" w:hint="eastAsia"/>
          <w:b/>
          <w:color w:val="423B3B"/>
          <w:kern w:val="0"/>
          <w:szCs w:val="21"/>
        </w:rPr>
        <w:t>（填大于、小于或等于）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m"/>
        </w:smartTagPr>
        <w:r w:rsidRPr="00CD39EC">
          <w:rPr>
            <w:rFonts w:ascii="Arial" w:hAnsi="Arial" w:cs="Arial"/>
            <w:b/>
            <w:color w:val="423B3B"/>
            <w:kern w:val="0"/>
            <w:szCs w:val="21"/>
          </w:rPr>
          <w:t>5cm</w:t>
        </w:r>
      </w:smartTag>
      <w:r>
        <w:rPr>
          <w:rFonts w:ascii="Arial" w:hAnsi="Arial" w:cs="Arial" w:hint="eastAsia"/>
          <w:b/>
          <w:color w:val="423B3B"/>
          <w:kern w:val="0"/>
          <w:szCs w:val="21"/>
        </w:rPr>
        <w:t>。（此问笔者所加）</w:t>
      </w:r>
    </w:p>
    <w:p w:rsidR="005D3A09" w:rsidRPr="00CD39EC" w:rsidRDefault="005D3A09" w:rsidP="005D3A09">
      <w:pPr>
        <w:widowControl/>
        <w:shd w:val="clear" w:color="auto" w:fill="FFFFFF"/>
        <w:jc w:val="left"/>
        <w:rPr>
          <w:rFonts w:ascii="Arial" w:hAnsi="Arial" w:cs="Arial"/>
          <w:b/>
          <w:color w:val="423B3B"/>
          <w:kern w:val="0"/>
          <w:szCs w:val="21"/>
        </w:rPr>
      </w:pPr>
      <w:r w:rsidRPr="00CD39EC">
        <w:rPr>
          <w:rFonts w:ascii="Arial" w:hAnsi="Arial" w:cs="Arial"/>
          <w:b/>
          <w:color w:val="423B3B"/>
          <w:kern w:val="0"/>
          <w:szCs w:val="21"/>
        </w:rPr>
        <w:t>（</w:t>
      </w:r>
      <w:r>
        <w:rPr>
          <w:rFonts w:ascii="Arial" w:hAnsi="Arial" w:cs="Arial" w:hint="eastAsia"/>
          <w:b/>
          <w:color w:val="423B3B"/>
          <w:kern w:val="0"/>
          <w:szCs w:val="21"/>
        </w:rPr>
        <w:t>5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）依次改变蜡烛的位置，移动光屏，直到找到清晰的像．记录的数据如表：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77"/>
        <w:gridCol w:w="439"/>
        <w:gridCol w:w="264"/>
        <w:gridCol w:w="264"/>
        <w:gridCol w:w="264"/>
        <w:gridCol w:w="264"/>
        <w:gridCol w:w="264"/>
      </w:tblGrid>
      <w:tr w:rsidR="005D3A09" w:rsidTr="00F0602A"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次数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6</w:t>
            </w:r>
          </w:p>
        </w:tc>
      </w:tr>
      <w:tr w:rsidR="005D3A09" w:rsidTr="00F0602A"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物距（</w:t>
            </w: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cm</w:t>
            </w: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）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80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60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10</w:t>
            </w:r>
          </w:p>
        </w:tc>
      </w:tr>
      <w:tr w:rsidR="005D3A09" w:rsidTr="00F0602A"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像距（</w:t>
            </w: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cm</w:t>
            </w: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）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11.5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D3A09" w:rsidRPr="00CD39EC" w:rsidRDefault="005D3A09" w:rsidP="00F0602A">
            <w:pPr>
              <w:widowControl/>
              <w:jc w:val="left"/>
              <w:rPr>
                <w:rFonts w:ascii="Arial" w:hAnsi="Arial" w:cs="Arial"/>
                <w:b/>
                <w:color w:val="423B3B"/>
                <w:kern w:val="0"/>
                <w:szCs w:val="21"/>
              </w:rPr>
            </w:pPr>
            <w:r w:rsidRPr="00CD39EC">
              <w:rPr>
                <w:rFonts w:ascii="Arial" w:hAnsi="Arial" w:cs="Arial"/>
                <w:b/>
                <w:color w:val="423B3B"/>
                <w:kern w:val="0"/>
                <w:szCs w:val="21"/>
              </w:rPr>
              <w:t>40</w:t>
            </w:r>
          </w:p>
        </w:tc>
      </w:tr>
    </w:tbl>
    <w:p w:rsidR="005D3A09" w:rsidRPr="00CD39EC" w:rsidRDefault="005D3A09" w:rsidP="005D3A09">
      <w:pPr>
        <w:widowControl/>
        <w:shd w:val="clear" w:color="auto" w:fill="FFFFFF"/>
        <w:jc w:val="left"/>
        <w:rPr>
          <w:rFonts w:ascii="Arial" w:hAnsi="Arial" w:cs="Arial"/>
          <w:b/>
          <w:color w:val="423B3B"/>
          <w:kern w:val="0"/>
          <w:szCs w:val="21"/>
        </w:rPr>
      </w:pPr>
      <w:r w:rsidRPr="00CD39EC">
        <w:rPr>
          <w:rFonts w:ascii="Arial" w:hAnsi="Arial" w:cs="Arial"/>
          <w:b/>
          <w:color w:val="423B3B"/>
          <w:kern w:val="0"/>
          <w:szCs w:val="21"/>
        </w:rPr>
        <w:t>通过观察数据，老师发现表格中有一组数据是编造的，请找出</w:t>
      </w:r>
      <w:r>
        <w:rPr>
          <w:rFonts w:ascii="Arial" w:hAnsi="Arial" w:cs="Arial" w:hint="eastAsia"/>
          <w:b/>
          <w:color w:val="423B3B"/>
          <w:kern w:val="0"/>
          <w:szCs w:val="21"/>
        </w:rPr>
        <w:t>__________</w:t>
      </w:r>
      <w:r w:rsidRPr="00CD39EC">
        <w:rPr>
          <w:rFonts w:ascii="Arial" w:hAnsi="Arial" w:cs="Arial"/>
          <w:b/>
          <w:color w:val="423B3B"/>
          <w:kern w:val="0"/>
          <w:szCs w:val="21"/>
          <w:u w:val="single"/>
          <w:bdr w:val="none" w:sz="0" w:space="0" w:color="auto" w:frame="1"/>
        </w:rPr>
        <w:t> 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（写出实验次数及错误数据）．</w:t>
      </w:r>
    </w:p>
    <w:p w:rsidR="005D3A09" w:rsidRPr="00CD39EC" w:rsidRDefault="005D3A09" w:rsidP="005D3A09">
      <w:pPr>
        <w:widowControl/>
        <w:shd w:val="clear" w:color="auto" w:fill="FFFFFF"/>
        <w:jc w:val="left"/>
        <w:rPr>
          <w:rFonts w:ascii="Arial" w:hAnsi="Arial" w:cs="Arial"/>
          <w:b/>
          <w:color w:val="423B3B"/>
          <w:kern w:val="0"/>
          <w:szCs w:val="21"/>
        </w:rPr>
      </w:pPr>
      <w:r w:rsidRPr="00CD39EC">
        <w:rPr>
          <w:rFonts w:ascii="Arial" w:hAnsi="Arial" w:cs="Arial"/>
          <w:b/>
          <w:color w:val="423B3B"/>
          <w:kern w:val="0"/>
          <w:szCs w:val="21"/>
        </w:rPr>
        <w:t>（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5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）若要进一步探究远视眼的成因，小明应更换一个焦距</w:t>
      </w:r>
      <w:r>
        <w:rPr>
          <w:rFonts w:ascii="Arial" w:hAnsi="Arial" w:cs="Arial" w:hint="eastAsia"/>
          <w:b/>
          <w:color w:val="423B3B"/>
          <w:kern w:val="0"/>
          <w:szCs w:val="21"/>
        </w:rPr>
        <w:t>__________</w:t>
      </w:r>
      <w:r w:rsidRPr="00CD39EC">
        <w:rPr>
          <w:rFonts w:ascii="Arial" w:hAnsi="Arial" w:cs="Arial"/>
          <w:b/>
          <w:color w:val="423B3B"/>
          <w:kern w:val="0"/>
          <w:szCs w:val="21"/>
          <w:u w:val="single"/>
          <w:bdr w:val="none" w:sz="0" w:space="0" w:color="auto" w:frame="1"/>
        </w:rPr>
        <w:t> 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（选填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“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更大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”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或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“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更小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”</w:t>
      </w:r>
      <w:r w:rsidRPr="00CD39EC">
        <w:rPr>
          <w:rFonts w:ascii="Arial" w:hAnsi="Arial" w:cs="Arial"/>
          <w:b/>
          <w:color w:val="423B3B"/>
          <w:kern w:val="0"/>
          <w:szCs w:val="21"/>
        </w:rPr>
        <w:t>）的凸透镜进行对比实验．</w:t>
      </w:r>
    </w:p>
    <w:p w:rsidR="005D3A09" w:rsidRPr="002A15C7" w:rsidRDefault="005D3A09" w:rsidP="005D3A09">
      <w:pPr>
        <w:rPr>
          <w:b/>
          <w:color w:val="FF0000"/>
          <w:szCs w:val="21"/>
        </w:rPr>
      </w:pPr>
      <w:r>
        <w:rPr>
          <w:b/>
          <w:noProof/>
        </w:rPr>
        <w:drawing>
          <wp:inline distT="0" distB="0" distL="0" distR="0">
            <wp:extent cx="2857500" cy="1009650"/>
            <wp:effectExtent l="0" t="0" r="0" b="0"/>
            <wp:docPr id="395" name="图片 395" descr="http://thumb.1010pic.com/pic1/files/down/test/2014/06/25/06/2014062506455739195567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thumb.1010pic.com/pic1/files/down/test/2014/06/25/06/2014062506455739195567.files/image001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1EE" w:rsidRPr="00E811EE" w:rsidRDefault="00E811EE" w:rsidP="00611D66">
      <w:pPr>
        <w:jc w:val="center"/>
        <w:rPr>
          <w:b/>
          <w:color w:val="00B0F0"/>
          <w:sz w:val="36"/>
          <w:szCs w:val="32"/>
        </w:rPr>
      </w:pPr>
    </w:p>
    <w:sectPr w:rsidR="00E811EE" w:rsidRPr="00E811EE" w:rsidSect="00611D66">
      <w:headerReference w:type="default" r:id="rId18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F96" w:rsidRDefault="00963F96" w:rsidP="00611D66">
      <w:r>
        <w:separator/>
      </w:r>
    </w:p>
  </w:endnote>
  <w:endnote w:type="continuationSeparator" w:id="0">
    <w:p w:rsidR="00963F96" w:rsidRDefault="00963F96" w:rsidP="0061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F96" w:rsidRDefault="00963F96" w:rsidP="00611D66">
      <w:r>
        <w:separator/>
      </w:r>
    </w:p>
  </w:footnote>
  <w:footnote w:type="continuationSeparator" w:id="0">
    <w:p w:rsidR="00963F96" w:rsidRDefault="00963F96" w:rsidP="00611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D66" w:rsidRDefault="00611D66">
    <w:pPr>
      <w:pStyle w:val="a3"/>
    </w:pPr>
    <w:r w:rsidRPr="00611D66">
      <w:rPr>
        <w:rFonts w:hint="eastAsia"/>
      </w:rPr>
      <w:t>江苏省南京市</w:t>
    </w:r>
    <w:r w:rsidRPr="00611D66">
      <w:rPr>
        <w:rFonts w:hint="eastAsia"/>
      </w:rPr>
      <w:t>6</w:t>
    </w:r>
    <w:r w:rsidRPr="00611D66">
      <w:rPr>
        <w:rFonts w:hint="eastAsia"/>
      </w:rPr>
      <w:t>年</w:t>
    </w:r>
    <w:r w:rsidRPr="00611D66">
      <w:rPr>
        <w:rFonts w:hint="eastAsia"/>
      </w:rPr>
      <w:t>(2015-2020</w:t>
    </w:r>
    <w:r w:rsidRPr="00611D66">
      <w:rPr>
        <w:rFonts w:hint="eastAsia"/>
      </w:rPr>
      <w:t>年</w:t>
    </w:r>
    <w:r w:rsidRPr="00611D66">
      <w:rPr>
        <w:rFonts w:hint="eastAsia"/>
      </w:rPr>
      <w:t>)</w:t>
    </w:r>
    <w:r w:rsidRPr="00611D66">
      <w:rPr>
        <w:rFonts w:hint="eastAsia"/>
      </w:rPr>
      <w:t>中考物理难题分类解析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D4F"/>
    <w:rsid w:val="00123081"/>
    <w:rsid w:val="001913AB"/>
    <w:rsid w:val="00320AD4"/>
    <w:rsid w:val="00365F4E"/>
    <w:rsid w:val="004C1D4F"/>
    <w:rsid w:val="00552CEA"/>
    <w:rsid w:val="005D3A09"/>
    <w:rsid w:val="00611D66"/>
    <w:rsid w:val="006D5E95"/>
    <w:rsid w:val="008005F8"/>
    <w:rsid w:val="00963F96"/>
    <w:rsid w:val="009C215C"/>
    <w:rsid w:val="00AA0775"/>
    <w:rsid w:val="00C31B74"/>
    <w:rsid w:val="00CA1B7E"/>
    <w:rsid w:val="00D17575"/>
    <w:rsid w:val="00E811EE"/>
    <w:rsid w:val="00F03FB6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D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D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D66"/>
    <w:rPr>
      <w:sz w:val="18"/>
      <w:szCs w:val="18"/>
    </w:rPr>
  </w:style>
  <w:style w:type="paragraph" w:customStyle="1" w:styleId="Default">
    <w:name w:val="Default"/>
    <w:rsid w:val="00611D66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611D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1D6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D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D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D66"/>
    <w:rPr>
      <w:sz w:val="18"/>
      <w:szCs w:val="18"/>
    </w:rPr>
  </w:style>
  <w:style w:type="paragraph" w:customStyle="1" w:styleId="Default">
    <w:name w:val="Default"/>
    <w:rsid w:val="00611D66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611D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1D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http://thumb.1010pic.com/pic1/files/down/test/2014/06/25/06/2014062506455739195567.files/image001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312</Words>
  <Characters>1785</Characters>
  <Application>Microsoft Office Word</Application>
  <DocSecurity>0</DocSecurity>
  <Lines>14</Lines>
  <Paragraphs>4</Paragraphs>
  <ScaleCrop>false</ScaleCrop>
  <Company>China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2020-10-19T13:22:00Z</dcterms:created>
  <dcterms:modified xsi:type="dcterms:W3CDTF">2020-10-19T13:25:00Z</dcterms:modified>
</cp:coreProperties>
</file>